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4138" w14:textId="52401D92" w:rsidR="0045727E" w:rsidRDefault="00827342" w:rsidP="000A45EB">
      <w:pPr>
        <w:rPr>
          <w:rFonts w:asciiTheme="minorHAnsi" w:hAnsiTheme="minorHAnsi" w:cstheme="minorHAnsi"/>
        </w:rPr>
      </w:pPr>
      <w:r w:rsidRPr="00827342">
        <w:rPr>
          <w:rFonts w:asciiTheme="minorHAnsi" w:hAnsiTheme="minorHAnsi" w:cstheme="minorHAnsi"/>
        </w:rPr>
        <w:t>Summer travel season is approaching! Are you prepared with suncare and travel essentials? If not, you have the ability to spend your health savings account (HSA) funds to receive tax-savings on eligible suncare and travel related purchases!</w:t>
      </w:r>
    </w:p>
    <w:p w14:paraId="1B3588FB" w14:textId="77777777" w:rsidR="00827342" w:rsidRDefault="00827342" w:rsidP="000A45EB">
      <w:pPr>
        <w:rPr>
          <w:rFonts w:asciiTheme="minorHAnsi" w:hAnsiTheme="minorHAnsi" w:cstheme="minorHAnsi"/>
        </w:rPr>
      </w:pPr>
    </w:p>
    <w:p w14:paraId="27FDAB9F" w14:textId="35E2B3B7" w:rsidR="00827342" w:rsidRDefault="00827342" w:rsidP="000A45EB">
      <w:pPr>
        <w:rPr>
          <w:rFonts w:asciiTheme="minorHAnsi" w:hAnsiTheme="minorHAnsi" w:cstheme="minorHAnsi"/>
        </w:rPr>
      </w:pPr>
      <w:r w:rsidRPr="00827342">
        <w:rPr>
          <w:rFonts w:asciiTheme="minorHAnsi" w:hAnsiTheme="minorHAnsi" w:cstheme="minorHAnsi"/>
        </w:rPr>
        <w:t>As a reminder, you own your HSA and have the flexibility to choose whether you spend, save, or invest your HSA dollars. Funds are yours to keep and you will receive tax-free savings regardless of which option you choose.</w:t>
      </w:r>
    </w:p>
    <w:p w14:paraId="4F74F4CA" w14:textId="77777777" w:rsidR="00827342" w:rsidRDefault="00827342" w:rsidP="000A45EB">
      <w:pPr>
        <w:rPr>
          <w:rFonts w:asciiTheme="minorHAnsi" w:hAnsiTheme="minorHAnsi" w:cstheme="minorHAnsi"/>
        </w:rPr>
      </w:pPr>
    </w:p>
    <w:p w14:paraId="5258ACDE" w14:textId="77777777" w:rsidR="00827342" w:rsidRDefault="00827342" w:rsidP="005C5674">
      <w:pPr>
        <w:rPr>
          <w:rFonts w:asciiTheme="minorHAnsi" w:eastAsiaTheme="majorEastAsia" w:hAnsiTheme="minorHAnsi" w:cstheme="majorBidi"/>
          <w:b/>
          <w:bCs/>
          <w:sz w:val="26"/>
          <w:szCs w:val="26"/>
        </w:rPr>
      </w:pPr>
      <w:r w:rsidRPr="00827342">
        <w:rPr>
          <w:rFonts w:asciiTheme="minorHAnsi" w:eastAsiaTheme="majorEastAsia" w:hAnsiTheme="minorHAnsi" w:cstheme="majorBidi"/>
          <w:b/>
          <w:bCs/>
          <w:sz w:val="26"/>
          <w:szCs w:val="26"/>
        </w:rPr>
        <w:t>Which Expenses are Eligible?</w:t>
      </w:r>
    </w:p>
    <w:p w14:paraId="154649C5" w14:textId="3E7F7AFA" w:rsidR="0045727E" w:rsidRDefault="00827342" w:rsidP="005C5674">
      <w:pPr>
        <w:rPr>
          <w:rFonts w:asciiTheme="minorHAnsi" w:hAnsiTheme="minorHAnsi" w:cstheme="minorHAnsi"/>
        </w:rPr>
      </w:pPr>
      <w:r w:rsidRPr="00827342">
        <w:rPr>
          <w:rFonts w:asciiTheme="minorHAnsi" w:hAnsiTheme="minorHAnsi" w:cstheme="minorHAnsi"/>
        </w:rPr>
        <w:t>Before you hit the beach or the road this season, consider preparing with the essentials to make your travels a breeze.</w:t>
      </w:r>
    </w:p>
    <w:p w14:paraId="6A8C2862" w14:textId="77777777" w:rsidR="00827342" w:rsidRDefault="00827342" w:rsidP="005C5674">
      <w:pPr>
        <w:rPr>
          <w:rFonts w:asciiTheme="minorHAnsi" w:hAnsiTheme="minorHAnsi" w:cstheme="minorHAnsi"/>
        </w:rPr>
      </w:pPr>
    </w:p>
    <w:p w14:paraId="5223D8BB" w14:textId="6218D85F" w:rsidR="005C5674" w:rsidRDefault="005C5674" w:rsidP="005C5674">
      <w:p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Examples of eligible expenses:</w:t>
      </w:r>
    </w:p>
    <w:p w14:paraId="7EB60384" w14:textId="77777777" w:rsidR="0045727E" w:rsidRPr="0045727E" w:rsidRDefault="0045727E" w:rsidP="0045727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Sunscreen with at least SPF 15</w:t>
      </w:r>
    </w:p>
    <w:p w14:paraId="3783E894" w14:textId="77777777" w:rsidR="0045727E" w:rsidRPr="0045727E" w:rsidRDefault="0045727E" w:rsidP="0045727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First aid kits</w:t>
      </w:r>
    </w:p>
    <w:p w14:paraId="531422A1" w14:textId="2366BD96" w:rsidR="00D80671" w:rsidRPr="0045727E" w:rsidRDefault="0045727E" w:rsidP="0045727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5727E">
        <w:rPr>
          <w:rFonts w:asciiTheme="minorHAnsi" w:hAnsiTheme="minorHAnsi" w:cstheme="minorHAnsi"/>
        </w:rPr>
        <w:t>Anti-Nausea medications/motion sickness pills</w:t>
      </w:r>
    </w:p>
    <w:p w14:paraId="50F039C1" w14:textId="77777777" w:rsidR="0045727E" w:rsidRDefault="0045727E" w:rsidP="0045727E">
      <w:pPr>
        <w:rPr>
          <w:rFonts w:asciiTheme="minorHAnsi" w:hAnsiTheme="minorHAnsi" w:cstheme="minorHAnsi"/>
          <w:b/>
          <w:bCs/>
        </w:rPr>
      </w:pPr>
    </w:p>
    <w:p w14:paraId="2C8053A7" w14:textId="6DFE164D" w:rsidR="00D80671" w:rsidRPr="00D80671" w:rsidRDefault="00D80671" w:rsidP="00D80671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 xml:space="preserve">Visit </w:t>
      </w:r>
      <w:hyperlink r:id="rId5" w:tgtFrame="_blank" w:history="1">
        <w:r w:rsidRPr="00D80671">
          <w:rPr>
            <w:rStyle w:val="Hyperlink"/>
            <w:rFonts w:asciiTheme="minorHAnsi" w:hAnsiTheme="minorHAnsi" w:cstheme="minorHAnsi"/>
          </w:rPr>
          <w:t>www.ebcflex.com/eligibleexpenses</w:t>
        </w:r>
      </w:hyperlink>
      <w:r w:rsidRPr="00D80671">
        <w:rPr>
          <w:rFonts w:asciiTheme="minorHAnsi" w:hAnsiTheme="minorHAnsi" w:cstheme="minorHAnsi"/>
        </w:rPr>
        <w:t xml:space="preserve"> for a more extensive list of eligible expenses.</w:t>
      </w:r>
    </w:p>
    <w:p w14:paraId="32B1F1D2" w14:textId="77777777" w:rsidR="00D80671" w:rsidRP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17AD4B68" w14:textId="241E3E9D" w:rsidR="00D80671" w:rsidRPr="00D80671" w:rsidRDefault="005C5674" w:rsidP="00D80671">
      <w:pPr>
        <w:pStyle w:val="Heading2"/>
        <w:rPr>
          <w:rFonts w:cstheme="minorHAnsi"/>
          <w:color w:val="auto"/>
        </w:rPr>
      </w:pPr>
      <w:r w:rsidRPr="005C5674">
        <w:rPr>
          <w:rFonts w:cstheme="minorHAnsi"/>
          <w:color w:val="auto"/>
        </w:rPr>
        <w:t>Shop with Ease</w:t>
      </w:r>
    </w:p>
    <w:p w14:paraId="42790A39" w14:textId="5347347E" w:rsidR="0045727E" w:rsidRDefault="00827342" w:rsidP="00D80671">
      <w:pPr>
        <w:rPr>
          <w:rFonts w:asciiTheme="minorHAnsi" w:hAnsiTheme="minorHAnsi" w:cstheme="minorHAnsi"/>
        </w:rPr>
      </w:pPr>
      <w:r w:rsidRPr="00827342">
        <w:rPr>
          <w:rFonts w:asciiTheme="minorHAnsi" w:hAnsiTheme="minorHAnsi" w:cstheme="minorHAnsi"/>
        </w:rPr>
        <w:t>Easily shop HSA-eligible products online with the HSA Store. The HSA Store makes it easy to use your HSA to purchase eligible items, including suncare and travel related expenses.</w:t>
      </w:r>
    </w:p>
    <w:p w14:paraId="3414805A" w14:textId="77777777" w:rsidR="00827342" w:rsidRDefault="00827342" w:rsidP="00D80671">
      <w:pPr>
        <w:rPr>
          <w:rFonts w:asciiTheme="minorHAnsi" w:hAnsiTheme="minorHAnsi" w:cstheme="minorHAnsi"/>
        </w:rPr>
      </w:pPr>
    </w:p>
    <w:p w14:paraId="38AC286B" w14:textId="48519A07" w:rsidR="005C5674" w:rsidRDefault="005C5674" w:rsidP="005C5674">
      <w:pPr>
        <w:jc w:val="center"/>
        <w:rPr>
          <w:rFonts w:asciiTheme="minorHAnsi" w:hAnsiTheme="minorHAnsi" w:cstheme="minorHAnsi"/>
        </w:rPr>
      </w:pPr>
      <w:hyperlink r:id="rId6" w:history="1">
        <w:r w:rsidRPr="005C5674">
          <w:rPr>
            <w:rStyle w:val="Hyperlink"/>
            <w:rFonts w:asciiTheme="minorHAnsi" w:hAnsiTheme="minorHAnsi" w:cstheme="minorHAnsi"/>
          </w:rPr>
          <w:t>Shop Now</w:t>
        </w:r>
      </w:hyperlink>
    </w:p>
    <w:p w14:paraId="0AC62249" w14:textId="0EF3B955" w:rsidR="005C5674" w:rsidRDefault="005C5674" w:rsidP="005C5674">
      <w:pPr>
        <w:jc w:val="center"/>
        <w:rPr>
          <w:rFonts w:asciiTheme="minorHAnsi" w:hAnsiTheme="minorHAnsi" w:cstheme="minorHAnsi"/>
        </w:rPr>
      </w:pPr>
    </w:p>
    <w:p w14:paraId="54595022" w14:textId="76333245" w:rsidR="00827342" w:rsidRPr="00827342" w:rsidRDefault="00827342" w:rsidP="005C5674">
      <w:pPr>
        <w:rPr>
          <w:rFonts w:asciiTheme="minorHAnsi" w:hAnsiTheme="minorHAnsi" w:cstheme="minorHAnsi"/>
        </w:rPr>
      </w:pPr>
      <w:r w:rsidRPr="00827342">
        <w:rPr>
          <w:rFonts w:asciiTheme="minorHAnsi" w:hAnsiTheme="minorHAnsi" w:cstheme="minorHAnsi"/>
          <w:b/>
          <w:bCs/>
        </w:rPr>
        <w:t>Don’t forget to use your Benefits Card! </w:t>
      </w:r>
      <w:r w:rsidRPr="00827342">
        <w:rPr>
          <w:rFonts w:asciiTheme="minorHAnsi" w:hAnsiTheme="minorHAnsi" w:cstheme="minorHAnsi"/>
        </w:rPr>
        <w:t>The easiest way to spend your funds is using your Benefits Card. When you use your Benefits Card, you pay directly from your benefit account. If you don’t have a Benefits Card, you can pay using another method and use the online bill pay feature in your online account to pay yourself back later.</w:t>
      </w:r>
    </w:p>
    <w:p w14:paraId="4FE04510" w14:textId="77777777" w:rsidR="00827342" w:rsidRPr="00827342" w:rsidRDefault="00827342" w:rsidP="005C5674">
      <w:pPr>
        <w:rPr>
          <w:rFonts w:asciiTheme="minorHAnsi" w:hAnsiTheme="minorHAnsi" w:cstheme="minorHAnsi"/>
          <w:b/>
          <w:bCs/>
        </w:rPr>
      </w:pPr>
    </w:p>
    <w:p w14:paraId="2F3529F5" w14:textId="6F1A88D8" w:rsidR="005C5674" w:rsidRDefault="005C5674" w:rsidP="005C5674">
      <w:pPr>
        <w:rPr>
          <w:rFonts w:asciiTheme="minorHAnsi" w:hAnsiTheme="minorHAnsi" w:cstheme="minorHAnsi"/>
        </w:rPr>
      </w:pPr>
      <w:r w:rsidRPr="005C5674">
        <w:rPr>
          <w:rFonts w:asciiTheme="minorHAnsi" w:hAnsiTheme="minorHAnsi" w:cstheme="minorHAnsi"/>
        </w:rPr>
        <w:t>Please let us know if you have any questions.</w:t>
      </w:r>
    </w:p>
    <w:p w14:paraId="2FF9F797" w14:textId="77777777" w:rsidR="005C5674" w:rsidRPr="005C5674" w:rsidRDefault="005C5674" w:rsidP="005C5674">
      <w:pPr>
        <w:rPr>
          <w:rFonts w:asciiTheme="minorHAnsi" w:hAnsiTheme="minorHAnsi" w:cstheme="minorHAnsi"/>
        </w:rPr>
      </w:pPr>
    </w:p>
    <w:sectPr w:rsidR="005C5674" w:rsidRPr="005C5674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EAF"/>
    <w:multiLevelType w:val="multilevel"/>
    <w:tmpl w:val="45C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3"/>
  </w:num>
  <w:num w:numId="2" w16cid:durableId="646780543">
    <w:abstractNumId w:val="3"/>
  </w:num>
  <w:num w:numId="3" w16cid:durableId="186986969">
    <w:abstractNumId w:val="1"/>
  </w:num>
  <w:num w:numId="4" w16cid:durableId="359672968">
    <w:abstractNumId w:val="4"/>
  </w:num>
  <w:num w:numId="5" w16cid:durableId="389766863">
    <w:abstractNumId w:val="2"/>
  </w:num>
  <w:num w:numId="6" w16cid:durableId="104425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6D35"/>
    <w:rsid w:val="00012EB4"/>
    <w:rsid w:val="0001741E"/>
    <w:rsid w:val="0002409A"/>
    <w:rsid w:val="0006466C"/>
    <w:rsid w:val="000845CB"/>
    <w:rsid w:val="0008757B"/>
    <w:rsid w:val="000A45EB"/>
    <w:rsid w:val="000B195F"/>
    <w:rsid w:val="000C7D34"/>
    <w:rsid w:val="00210851"/>
    <w:rsid w:val="0021192C"/>
    <w:rsid w:val="002830F8"/>
    <w:rsid w:val="002F4CD3"/>
    <w:rsid w:val="00320AC0"/>
    <w:rsid w:val="00342C38"/>
    <w:rsid w:val="0038648C"/>
    <w:rsid w:val="003B297D"/>
    <w:rsid w:val="00441E02"/>
    <w:rsid w:val="00447297"/>
    <w:rsid w:val="0045727E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63242"/>
    <w:rsid w:val="007D77D8"/>
    <w:rsid w:val="007E5B3C"/>
    <w:rsid w:val="00827342"/>
    <w:rsid w:val="00973639"/>
    <w:rsid w:val="009D5971"/>
    <w:rsid w:val="00A1000A"/>
    <w:rsid w:val="00A50D9B"/>
    <w:rsid w:val="00A920D3"/>
    <w:rsid w:val="00AA58EE"/>
    <w:rsid w:val="00B12DBC"/>
    <w:rsid w:val="00BB66A0"/>
    <w:rsid w:val="00BF3E85"/>
    <w:rsid w:val="00C025B6"/>
    <w:rsid w:val="00C51EE7"/>
    <w:rsid w:val="00CB2CD9"/>
    <w:rsid w:val="00D37B3A"/>
    <w:rsid w:val="00D5169C"/>
    <w:rsid w:val="00D6134E"/>
    <w:rsid w:val="00D75863"/>
    <w:rsid w:val="00D80671"/>
    <w:rsid w:val="00D8586F"/>
    <w:rsid w:val="00DC3D06"/>
    <w:rsid w:val="00ED6D0D"/>
    <w:rsid w:val="00F31B1F"/>
    <w:rsid w:val="00F43D7E"/>
    <w:rsid w:val="00F52120"/>
    <w:rsid w:val="00F54926"/>
    <w:rsid w:val="00FA745D"/>
    <w:rsid w:val="00FD1C2B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2vmgk04.na1.hubspotlinks.com/Ctc/5F+113/d2vmGk04/VXbm0_57bcThW877GxP1HSvYjW8SvcRS5sP8spN13dgql3qn9gW7Y8-PT6lZ3lrW3JCw_Y7JM-b6W5fCBFP5V-n29VKwYL66t6gP9W3P613g9lhc-nW6shSr81_H7mXW4LHG135Jrr8kN5zWVxphh1KkN7k7Gkf9jZpMW4CmVTX7DR_yDVZYSnW16P12cW4NWF1-6QyrnGW1M2vJw6phFBjW3h0pnl1lxn4TW6hc3h92xSWg_V8l7528Xd8LMW7zmRdr61bSTNN26YcWLDKCx-W5H55JD8G7xSTW6skBS62rGP-mN83ymBhgrTbDW15pWm73ZN2hrW2p-HQ77_M9FSW1L4tQL4hSF69W7rny2M6R_P5-W4S4LZY4rwlJhW7vVZHH447plPf6yhKdM04" TargetMode="External"/><Relationship Id="rId5" Type="http://schemas.openxmlformats.org/officeDocument/2006/relationships/hyperlink" Target="https://d2vmGk04.na1.hubspotlinks.com/Ctc/5F+113/d2vmGk04/VWxdnm43xllQW8w8V9f8SsGmQW5n2k0f5sPb28N4WpFgb3m2ndW6N1vHY6lZ3k_W94-s287yP823W4xgTF08G6MDfW5_kc9v14WZygN4mzZTm3hnmWW2w5TNF3n0Sl7W8BzzmW4QXC97W10h77p6j-BpgW6YYRYC4GxfR2W3QF8T846dyZkW46vppJ7-bVWlW4s-TPj2zvrvxN5_XQM4jyjd1VN5jz86X49lFW1cN9t22nsTLKW88WNrS2ZhZPlW1jy0mh4gqgmkW60CMc-3XkyhTVt1pBP9l3ZyVW4bV46r7_yFl-W8PjSkK1smLp1W4mt3413ZVmhGW4bsP3v6D147pf37TNx-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Lauren Close</cp:lastModifiedBy>
  <cp:revision>5</cp:revision>
  <dcterms:created xsi:type="dcterms:W3CDTF">2025-03-05T22:12:00Z</dcterms:created>
  <dcterms:modified xsi:type="dcterms:W3CDTF">2025-03-07T19:37:00Z</dcterms:modified>
</cp:coreProperties>
</file>