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F5AD" w14:textId="46077A50" w:rsidR="00A14379" w:rsidRDefault="00A14379">
      <w:r>
        <w:rPr>
          <w:b/>
          <w:bCs/>
        </w:rPr>
        <w:t xml:space="preserve">Subject: </w:t>
      </w:r>
      <w:r>
        <w:t>HSA Transfer Opportunity</w:t>
      </w:r>
    </w:p>
    <w:p w14:paraId="4186BB0E" w14:textId="77777777" w:rsidR="00A14379" w:rsidRDefault="00A14379" w:rsidP="00A14379">
      <w:pPr>
        <w:pStyle w:val="TableBody"/>
      </w:pPr>
      <w:r>
        <w:t>Hello,</w:t>
      </w:r>
    </w:p>
    <w:p w14:paraId="68C2ED89" w14:textId="77777777" w:rsidR="00A14379" w:rsidRDefault="00A14379" w:rsidP="00A14379">
      <w:pPr>
        <w:pStyle w:val="TableBody"/>
      </w:pPr>
    </w:p>
    <w:p w14:paraId="191F9EBA" w14:textId="77777777" w:rsidR="00A14379" w:rsidRDefault="00A14379" w:rsidP="00A14379">
      <w:pPr>
        <w:pStyle w:val="TableBody"/>
      </w:pPr>
      <w:r>
        <w:t xml:space="preserve">As an HSA accountholder, you have access to a tax-advantaged benefit </w:t>
      </w:r>
      <w:r w:rsidRPr="00367867">
        <w:t xml:space="preserve">that </w:t>
      </w:r>
      <w:r>
        <w:t>can be used as a tool to help you on the road to financial wellness</w:t>
      </w:r>
      <w:r w:rsidRPr="00367867">
        <w:t>.</w:t>
      </w:r>
      <w:r>
        <w:t xml:space="preserve"> In an effort to support your financial wellbeing, we wanted to inform you of the benefits of consolidating your HSA funds. If the EBC HSA is your only HSA, you can disregard this communication. </w:t>
      </w:r>
    </w:p>
    <w:p w14:paraId="6D190602" w14:textId="77777777" w:rsidR="00A14379" w:rsidRDefault="00A14379" w:rsidP="00A14379">
      <w:pPr>
        <w:pStyle w:val="TableBody"/>
      </w:pPr>
    </w:p>
    <w:p w14:paraId="74085CA8" w14:textId="77777777" w:rsidR="00A14379" w:rsidRDefault="00A14379" w:rsidP="00A14379">
      <w:pPr>
        <w:pStyle w:val="TableBody"/>
      </w:pPr>
      <w:r>
        <w:t xml:space="preserve">If you have more than one HSA, you can consolidate those funds and receive the following benefits: </w:t>
      </w:r>
    </w:p>
    <w:p w14:paraId="7FD78274" w14:textId="77777777" w:rsidR="00A14379" w:rsidRDefault="00A14379" w:rsidP="00A14379">
      <w:pPr>
        <w:pStyle w:val="TableBody"/>
      </w:pPr>
    </w:p>
    <w:p w14:paraId="09B48BDD" w14:textId="77777777" w:rsidR="00A14379" w:rsidRDefault="00A14379" w:rsidP="00A14379">
      <w:pPr>
        <w:pStyle w:val="TableBody"/>
        <w:numPr>
          <w:ilvl w:val="0"/>
          <w:numId w:val="1"/>
        </w:numPr>
      </w:pPr>
      <w:r w:rsidRPr="0012028D">
        <w:rPr>
          <w:b/>
          <w:bCs/>
        </w:rPr>
        <w:t>Simplified Account Management</w:t>
      </w:r>
      <w:r>
        <w:rPr>
          <w:b/>
          <w:bCs/>
        </w:rPr>
        <w:t xml:space="preserve"> </w:t>
      </w:r>
      <w:r>
        <w:rPr>
          <w:b/>
          <w:bCs/>
        </w:rPr>
        <w:br/>
      </w:r>
      <w:r>
        <w:t>Consolidating HSA funds means that you only need to manage one account and one debit card.</w:t>
      </w:r>
    </w:p>
    <w:p w14:paraId="6E664A2A" w14:textId="77777777" w:rsidR="00A14379" w:rsidRDefault="00A14379" w:rsidP="00A14379">
      <w:pPr>
        <w:pStyle w:val="TableBody"/>
        <w:numPr>
          <w:ilvl w:val="0"/>
          <w:numId w:val="1"/>
        </w:numPr>
      </w:pPr>
      <w:r w:rsidRPr="0012028D">
        <w:rPr>
          <w:b/>
          <w:bCs/>
        </w:rPr>
        <w:t>No Unnecessary Monthly Fees</w:t>
      </w:r>
      <w:r>
        <w:br/>
        <w:t>Most individual HSAs, or retail HSAs, charge a monthly administrative fee to keep an HSA open. Consolidating HSAs reduces any unnecessary monthly fees.</w:t>
      </w:r>
    </w:p>
    <w:p w14:paraId="653825E4" w14:textId="77777777" w:rsidR="00A14379" w:rsidRDefault="00A14379" w:rsidP="00A14379">
      <w:pPr>
        <w:pStyle w:val="TableBody"/>
        <w:numPr>
          <w:ilvl w:val="0"/>
          <w:numId w:val="1"/>
        </w:numPr>
      </w:pPr>
      <w:r w:rsidRPr="0012028D">
        <w:rPr>
          <w:b/>
          <w:bCs/>
        </w:rPr>
        <w:t>Simplified Tax Reporting</w:t>
      </w:r>
      <w:r>
        <w:br/>
        <w:t>Consolidating HSA funds reduces the number of tax forms that you receive annually.</w:t>
      </w:r>
    </w:p>
    <w:p w14:paraId="361286C0" w14:textId="77777777" w:rsidR="00A14379" w:rsidRDefault="00A14379" w:rsidP="00A14379">
      <w:pPr>
        <w:pStyle w:val="TableBody"/>
        <w:numPr>
          <w:ilvl w:val="0"/>
          <w:numId w:val="1"/>
        </w:numPr>
      </w:pPr>
      <w:r w:rsidRPr="0012028D">
        <w:rPr>
          <w:b/>
          <w:bCs/>
        </w:rPr>
        <w:t>Maximized Interest Earned</w:t>
      </w:r>
      <w:r>
        <w:br/>
        <w:t>With EBC’s high-yield interest option, you can earn more tax-free interest when you transfer your funds to EBC’s HSA custodian and increase your available cash balance.</w:t>
      </w:r>
    </w:p>
    <w:p w14:paraId="7FC8554E" w14:textId="77777777" w:rsidR="00A14379" w:rsidRDefault="00A14379" w:rsidP="00A14379">
      <w:pPr>
        <w:pStyle w:val="TableBody"/>
        <w:numPr>
          <w:ilvl w:val="0"/>
          <w:numId w:val="1"/>
        </w:numPr>
      </w:pPr>
      <w:r w:rsidRPr="00AF5AB6">
        <w:rPr>
          <w:b/>
          <w:bCs/>
        </w:rPr>
        <w:t>Maximized Investment Earnings</w:t>
      </w:r>
      <w:r>
        <w:br/>
        <w:t>EBC’s HSA offers a modern and personalized investment experience to accountholders who have a minimum $1,000 cash balance. Consolidating HSA funds helps you reach that $1,000 cash balance quicker and gives you the opportunity to invest and meet your long-term investment goals.</w:t>
      </w:r>
    </w:p>
    <w:p w14:paraId="437D7E35" w14:textId="77777777" w:rsidR="00A14379" w:rsidRDefault="00A14379" w:rsidP="00A14379">
      <w:pPr>
        <w:pStyle w:val="TableBody"/>
      </w:pPr>
    </w:p>
    <w:p w14:paraId="405F8E3F" w14:textId="77777777" w:rsidR="00A14379" w:rsidRDefault="00A14379" w:rsidP="00A14379">
      <w:pPr>
        <w:pStyle w:val="TableBody"/>
        <w:rPr>
          <w:b/>
          <w:bCs/>
        </w:rPr>
      </w:pPr>
      <w:r>
        <w:rPr>
          <w:b/>
          <w:bCs/>
        </w:rPr>
        <w:t>Getting Started</w:t>
      </w:r>
    </w:p>
    <w:p w14:paraId="2CE0DC4E" w14:textId="77777777" w:rsidR="00A14379" w:rsidRDefault="00A14379" w:rsidP="00A14379">
      <w:pPr>
        <w:pStyle w:val="TableBody"/>
      </w:pPr>
      <w:r>
        <w:t xml:space="preserve">You can consolidate your HSA funds in your </w:t>
      </w:r>
      <w:hyperlink r:id="rId5" w:history="1">
        <w:r w:rsidRPr="00905666">
          <w:rPr>
            <w:rStyle w:val="Hyperlink"/>
          </w:rPr>
          <w:t>online account</w:t>
        </w:r>
      </w:hyperlink>
      <w:r>
        <w:t>.</w:t>
      </w:r>
    </w:p>
    <w:p w14:paraId="497078DF" w14:textId="77777777" w:rsidR="00A14379" w:rsidRDefault="00A14379" w:rsidP="00A14379">
      <w:pPr>
        <w:pStyle w:val="TableBody"/>
        <w:numPr>
          <w:ilvl w:val="0"/>
          <w:numId w:val="2"/>
        </w:numPr>
      </w:pPr>
      <w:r>
        <w:t>After you log in to your online account, select your HSA tile.</w:t>
      </w:r>
    </w:p>
    <w:p w14:paraId="7AD9E95C" w14:textId="388464B3" w:rsidR="00A14379" w:rsidRPr="00905666" w:rsidRDefault="00A14379" w:rsidP="00A14379">
      <w:pPr>
        <w:pStyle w:val="TableBody"/>
        <w:numPr>
          <w:ilvl w:val="0"/>
          <w:numId w:val="2"/>
        </w:numPr>
      </w:pPr>
      <w:r>
        <w:t xml:space="preserve">Navigate to the menu and select </w:t>
      </w:r>
      <w:r>
        <w:rPr>
          <w:i/>
          <w:iCs/>
        </w:rPr>
        <w:t xml:space="preserve">HSA Transfers </w:t>
      </w:r>
      <w:r>
        <w:t xml:space="preserve">under </w:t>
      </w:r>
      <w:r w:rsidR="002303AC">
        <w:rPr>
          <w:i/>
          <w:iCs/>
        </w:rPr>
        <w:t>My Account</w:t>
      </w:r>
      <w:r>
        <w:rPr>
          <w:i/>
          <w:iCs/>
        </w:rPr>
        <w:t xml:space="preserve">. </w:t>
      </w:r>
    </w:p>
    <w:p w14:paraId="14DA7346" w14:textId="77777777" w:rsidR="00A14379" w:rsidRDefault="00A14379" w:rsidP="00A14379">
      <w:pPr>
        <w:pStyle w:val="TableBody"/>
        <w:numPr>
          <w:ilvl w:val="0"/>
          <w:numId w:val="2"/>
        </w:numPr>
      </w:pPr>
      <w:r>
        <w:t>Follow the instructions on the page to start your HSA transfer.</w:t>
      </w:r>
    </w:p>
    <w:p w14:paraId="1B84F9DB" w14:textId="77777777" w:rsidR="00A14379" w:rsidRDefault="00A14379" w:rsidP="00A14379">
      <w:pPr>
        <w:pStyle w:val="TableBody"/>
      </w:pPr>
    </w:p>
    <w:p w14:paraId="2AA7AF0E" w14:textId="09086BD9" w:rsidR="00A14379" w:rsidRPr="00A14379" w:rsidRDefault="00A14379" w:rsidP="00A14379">
      <w:r>
        <w:t xml:space="preserve">If you have any questions about consolidating your HSA, please contact Employee Benefits Corporation’s Participant Services at 800-346-2126 or </w:t>
      </w:r>
      <w:hyperlink r:id="rId6" w:history="1">
        <w:r w:rsidRPr="006D5EF4">
          <w:rPr>
            <w:rStyle w:val="Hyperlink"/>
          </w:rPr>
          <w:t>participantservices@ebcflex.com</w:t>
        </w:r>
      </w:hyperlink>
      <w:r>
        <w:t>.</w:t>
      </w:r>
    </w:p>
    <w:sectPr w:rsidR="00A14379" w:rsidRPr="00A14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5175"/>
    <w:multiLevelType w:val="hybridMultilevel"/>
    <w:tmpl w:val="9726FEDC"/>
    <w:lvl w:ilvl="0" w:tplc="ADCAD0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B5D88"/>
    <w:multiLevelType w:val="hybridMultilevel"/>
    <w:tmpl w:val="258A9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387620">
    <w:abstractNumId w:val="0"/>
  </w:num>
  <w:num w:numId="2" w16cid:durableId="1219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79"/>
    <w:rsid w:val="00172F7D"/>
    <w:rsid w:val="002303AC"/>
    <w:rsid w:val="005370A7"/>
    <w:rsid w:val="005C05A8"/>
    <w:rsid w:val="00946D7C"/>
    <w:rsid w:val="00A14379"/>
    <w:rsid w:val="00AF2A7B"/>
    <w:rsid w:val="00B61249"/>
    <w:rsid w:val="00FD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1E3C"/>
  <w15:chartTrackingRefBased/>
  <w15:docId w15:val="{C55C996A-2CE5-4E0D-8154-11EF49E9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379"/>
    <w:rPr>
      <w:color w:val="0563C1" w:themeColor="hyperlink"/>
      <w:u w:val="single"/>
    </w:rPr>
  </w:style>
  <w:style w:type="paragraph" w:customStyle="1" w:styleId="TableBody">
    <w:name w:val="Table Body"/>
    <w:basedOn w:val="Normal"/>
    <w:qFormat/>
    <w:rsid w:val="00A14379"/>
    <w:pPr>
      <w:spacing w:before="60" w:after="60" w:line="240" w:lineRule="auto"/>
    </w:pPr>
    <w:rPr>
      <w:kern w:val="0"/>
      <w:sz w:val="21"/>
      <w14:ligatures w14:val="none"/>
    </w:rPr>
  </w:style>
  <w:style w:type="character" w:styleId="FollowedHyperlink">
    <w:name w:val="FollowedHyperlink"/>
    <w:basedOn w:val="DefaultParagraphFont"/>
    <w:uiPriority w:val="99"/>
    <w:semiHidden/>
    <w:unhideWhenUsed/>
    <w:rsid w:val="00B61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ticipantservices@ebcflex.com" TargetMode="External"/><Relationship Id="rId5" Type="http://schemas.openxmlformats.org/officeDocument/2006/relationships/hyperlink" Target="https://portals.ebcflex.com/Participant/AuthenticateUser/Login.aspx?ReturnUrl=%2fParticip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Pelletier</dc:creator>
  <cp:keywords/>
  <dc:description/>
  <cp:lastModifiedBy>Iwona Pelletier</cp:lastModifiedBy>
  <cp:revision>3</cp:revision>
  <dcterms:created xsi:type="dcterms:W3CDTF">2023-10-30T13:23:00Z</dcterms:created>
  <dcterms:modified xsi:type="dcterms:W3CDTF">2025-05-12T18:29:00Z</dcterms:modified>
</cp:coreProperties>
</file>